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C66F" w14:textId="6B02E9B2" w:rsidR="00A812C8" w:rsidRDefault="00595462" w:rsidP="00A812C8">
      <w:pPr>
        <w:pStyle w:val="NormalWeb"/>
        <w:rPr>
          <w:rStyle w:val="Strong"/>
        </w:rPr>
      </w:pPr>
      <w:r>
        <w:rPr>
          <w:rStyle w:val="Strong"/>
        </w:rPr>
        <w:t>Security Award</w:t>
      </w:r>
    </w:p>
    <w:p w14:paraId="281691BA" w14:textId="77777777" w:rsidR="00A812C8" w:rsidRDefault="00A812C8" w:rsidP="00A812C8">
      <w:r w:rsidRPr="00764D6E">
        <w:t xml:space="preserve">Name:  </w:t>
      </w:r>
    </w:p>
    <w:p w14:paraId="04E16643" w14:textId="77777777" w:rsidR="00A812C8" w:rsidRDefault="00A812C8" w:rsidP="00A812C8"/>
    <w:p w14:paraId="561CDC13" w14:textId="77777777" w:rsidR="00A812C8" w:rsidRDefault="00A812C8" w:rsidP="00A812C8">
      <w:r w:rsidRPr="00764D6E">
        <w:t xml:space="preserve">Email:  </w:t>
      </w:r>
    </w:p>
    <w:p w14:paraId="2C33A689" w14:textId="77777777" w:rsidR="00A812C8" w:rsidRDefault="00A812C8" w:rsidP="00A812C8"/>
    <w:p w14:paraId="5488A33F" w14:textId="77777777" w:rsidR="00A812C8" w:rsidRDefault="00A812C8" w:rsidP="00A812C8">
      <w:r w:rsidRPr="00764D6E">
        <w:t xml:space="preserve">Company name:  </w:t>
      </w:r>
    </w:p>
    <w:p w14:paraId="18EB7AAF" w14:textId="77777777" w:rsidR="00A812C8" w:rsidRDefault="00A812C8" w:rsidP="00A812C8"/>
    <w:p w14:paraId="1CCE5A67" w14:textId="77777777" w:rsidR="00A812C8" w:rsidRDefault="00A812C8" w:rsidP="00A812C8">
      <w:r w:rsidRPr="00764D6E">
        <w:t xml:space="preserve">Job title:  </w:t>
      </w:r>
    </w:p>
    <w:p w14:paraId="336ED831" w14:textId="77777777" w:rsidR="00A812C8" w:rsidRDefault="00A812C8" w:rsidP="00A812C8"/>
    <w:p w14:paraId="3E68A12C" w14:textId="77777777" w:rsidR="00A812C8" w:rsidRDefault="00A812C8" w:rsidP="00A812C8">
      <w:r w:rsidRPr="00764D6E">
        <w:t xml:space="preserve">Telephone:  </w:t>
      </w:r>
    </w:p>
    <w:p w14:paraId="4EFBF8DD" w14:textId="77777777" w:rsidR="00A812C8" w:rsidRDefault="00A812C8" w:rsidP="00A812C8"/>
    <w:p w14:paraId="338714FF" w14:textId="77777777" w:rsidR="00A812C8" w:rsidRDefault="00A812C8" w:rsidP="00A812C8">
      <w:r w:rsidRPr="00764D6E">
        <w:t xml:space="preserve">Company entering award: </w:t>
      </w:r>
    </w:p>
    <w:p w14:paraId="603D44E4" w14:textId="77777777" w:rsidR="00A812C8" w:rsidRDefault="00A812C8" w:rsidP="00A812C8"/>
    <w:p w14:paraId="2988B8E5" w14:textId="77777777" w:rsidR="00A812C8" w:rsidRDefault="00A812C8" w:rsidP="00A812C8">
      <w:r w:rsidRPr="00764D6E">
        <w:t xml:space="preserve">Award accepter and job title: </w:t>
      </w:r>
    </w:p>
    <w:p w14:paraId="7D29E967" w14:textId="77777777" w:rsidR="00A812C8" w:rsidRDefault="00A812C8" w:rsidP="00A812C8"/>
    <w:p w14:paraId="38F45F8D" w14:textId="1357DA46" w:rsidR="00A812C8" w:rsidRDefault="00595462" w:rsidP="00A812C8">
      <w:r w:rsidRPr="00595462">
        <w:t>Thefts of and from vans are a serious and increasing problem for operators, with associated costs ranging from replacing tools to downtime for repairs. In this category the judges will be looking for the product or service that does the best job of keeping vans secure, whether through physical items such as locks and cameras or through other crime prevention initiatives.</w:t>
      </w:r>
    </w:p>
    <w:p w14:paraId="2C5D5B0A" w14:textId="77777777" w:rsidR="00595462" w:rsidRDefault="00595462" w:rsidP="00A812C8"/>
    <w:p w14:paraId="1202656A" w14:textId="77777777" w:rsidR="00A812C8" w:rsidRDefault="00A812C8" w:rsidP="00A812C8">
      <w:r w:rsidRPr="00764D6E">
        <w:t xml:space="preserve">Entries must be no longer than 750 words, not including case studies. </w:t>
      </w:r>
      <w:r>
        <w:t>Please supply supporting images.</w:t>
      </w:r>
      <w:r w:rsidRPr="00764D6E">
        <w:t xml:space="preserve">        </w:t>
      </w:r>
    </w:p>
    <w:p w14:paraId="00F94809" w14:textId="77777777" w:rsidR="00A812C8" w:rsidRDefault="00A812C8" w:rsidP="00A812C8"/>
    <w:p w14:paraId="2A984446" w14:textId="77777777" w:rsidR="003530F2" w:rsidRDefault="003530F2"/>
    <w:sectPr w:rsidR="003530F2" w:rsidSect="00FF160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D305" w14:textId="77777777" w:rsidR="002642E7" w:rsidRDefault="002642E7" w:rsidP="0003659B">
      <w:r>
        <w:separator/>
      </w:r>
    </w:p>
  </w:endnote>
  <w:endnote w:type="continuationSeparator" w:id="0">
    <w:p w14:paraId="5040B4D1" w14:textId="77777777" w:rsidR="002642E7" w:rsidRDefault="002642E7" w:rsidP="0003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7B0C" w14:textId="77777777" w:rsidR="002642E7" w:rsidRDefault="002642E7" w:rsidP="0003659B">
      <w:r>
        <w:separator/>
      </w:r>
    </w:p>
  </w:footnote>
  <w:footnote w:type="continuationSeparator" w:id="0">
    <w:p w14:paraId="41A36C19" w14:textId="77777777" w:rsidR="002642E7" w:rsidRDefault="002642E7" w:rsidP="0003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6B5F" w14:textId="0933A51C" w:rsidR="00595462" w:rsidRDefault="00595462">
    <w:pPr>
      <w:pStyle w:val="Header"/>
    </w:pPr>
    <w:r>
      <w:rPr>
        <w:noProof/>
      </w:rPr>
      <w:drawing>
        <wp:anchor distT="0" distB="0" distL="114300" distR="114300" simplePos="0" relativeHeight="251658240" behindDoc="0" locked="0" layoutInCell="1" allowOverlap="1" wp14:anchorId="1D51DAFF" wp14:editId="0E59083D">
          <wp:simplePos x="0" y="0"/>
          <wp:positionH relativeFrom="page">
            <wp:align>right</wp:align>
          </wp:positionH>
          <wp:positionV relativeFrom="paragraph">
            <wp:posOffset>-449580</wp:posOffset>
          </wp:positionV>
          <wp:extent cx="7512050" cy="1739265"/>
          <wp:effectExtent l="0" t="0" r="0" b="0"/>
          <wp:wrapSquare wrapText="bothSides"/>
          <wp:docPr id="3"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2050" cy="17392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C8"/>
    <w:rsid w:val="0003659B"/>
    <w:rsid w:val="0014324A"/>
    <w:rsid w:val="002642E7"/>
    <w:rsid w:val="003530F2"/>
    <w:rsid w:val="00595462"/>
    <w:rsid w:val="00997D6D"/>
    <w:rsid w:val="00A812C8"/>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48D8"/>
  <w15:chartTrackingRefBased/>
  <w15:docId w15:val="{3690A199-407B-5F47-A39F-06671674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2C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812C8"/>
    <w:rPr>
      <w:b/>
      <w:bCs/>
    </w:rPr>
  </w:style>
  <w:style w:type="paragraph" w:styleId="Header">
    <w:name w:val="header"/>
    <w:basedOn w:val="Normal"/>
    <w:link w:val="HeaderChar"/>
    <w:uiPriority w:val="99"/>
    <w:unhideWhenUsed/>
    <w:rsid w:val="0003659B"/>
    <w:pPr>
      <w:tabs>
        <w:tab w:val="center" w:pos="4513"/>
        <w:tab w:val="right" w:pos="9026"/>
      </w:tabs>
    </w:pPr>
  </w:style>
  <w:style w:type="character" w:customStyle="1" w:styleId="HeaderChar">
    <w:name w:val="Header Char"/>
    <w:basedOn w:val="DefaultParagraphFont"/>
    <w:link w:val="Header"/>
    <w:uiPriority w:val="99"/>
    <w:rsid w:val="0003659B"/>
  </w:style>
  <w:style w:type="paragraph" w:styleId="Footer">
    <w:name w:val="footer"/>
    <w:basedOn w:val="Normal"/>
    <w:link w:val="FooterChar"/>
    <w:uiPriority w:val="99"/>
    <w:unhideWhenUsed/>
    <w:rsid w:val="0003659B"/>
    <w:pPr>
      <w:tabs>
        <w:tab w:val="center" w:pos="4513"/>
        <w:tab w:val="right" w:pos="9026"/>
      </w:tabs>
    </w:pPr>
  </w:style>
  <w:style w:type="character" w:customStyle="1" w:styleId="FooterChar">
    <w:name w:val="Footer Char"/>
    <w:basedOn w:val="DefaultParagraphFont"/>
    <w:link w:val="Footer"/>
    <w:uiPriority w:val="99"/>
    <w:rsid w:val="0003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Tanae Holloway</cp:lastModifiedBy>
  <cp:revision>3</cp:revision>
  <dcterms:created xsi:type="dcterms:W3CDTF">2023-04-13T11:19:00Z</dcterms:created>
  <dcterms:modified xsi:type="dcterms:W3CDTF">2023-04-13T11:19:00Z</dcterms:modified>
</cp:coreProperties>
</file>